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49322BB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D73E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811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14EFD67" w14:textId="77777777" w:rsidR="00DD702B" w:rsidRDefault="00DD702B" w:rsidP="00DD702B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002/2025, homologado através do Decreto nº. 246/2024 publicado no Diário Oficial do Estado do Rio de Janeiro-RJ, no dia 03 de julho de 2025;</w:t>
      </w:r>
    </w:p>
    <w:p w14:paraId="1E5C0B5F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4C2D02C5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veiculo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comunicação, através do Diário Oficial do Estado do Rio de Janeiro datado de 03 de julho de 2025:</w:t>
      </w:r>
    </w:p>
    <w:p w14:paraId="75D00F70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49ED2DA7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2AFD4426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12C2F89" w14:textId="77777777" w:rsidR="00DD702B" w:rsidRDefault="00DD702B" w:rsidP="00DD702B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27286A6C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48767EE" w14:textId="370800A2" w:rsidR="00DD702B" w:rsidRDefault="00DD702B" w:rsidP="00DD702B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AD73E0">
        <w:rPr>
          <w:rFonts w:ascii="Times New Roman" w:eastAsia="Times New Roman" w:hAnsi="Times New Roman" w:cs="Times New Roman"/>
          <w:b/>
          <w:szCs w:val="24"/>
          <w:lang w:val="pt-BR" w:eastAsia="pt-BR"/>
        </w:rPr>
        <w:t>DAYANA PEREIRA FREITAS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convocad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para o cargo de </w:t>
      </w:r>
      <w:r w:rsidR="00AD73E0">
        <w:rPr>
          <w:rFonts w:ascii="Times New Roman" w:eastAsia="Times New Roman" w:hAnsi="Times New Roman" w:cs="Times New Roman"/>
          <w:b/>
          <w:szCs w:val="24"/>
          <w:lang w:val="pt-BR" w:eastAsia="pt-BR"/>
        </w:rPr>
        <w:t>Pedagogo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, classificad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em </w:t>
      </w:r>
      <w:r w:rsidR="00AD73E0">
        <w:rPr>
          <w:rFonts w:ascii="Times New Roman" w:eastAsia="Times New Roman" w:hAnsi="Times New Roman" w:cs="Times New Roman"/>
          <w:szCs w:val="24"/>
          <w:lang w:val="pt-BR" w:eastAsia="pt-BR"/>
        </w:rPr>
        <w:t>1</w:t>
      </w:r>
      <w:bookmarkStart w:id="0" w:name="_GoBack"/>
      <w:bookmarkEnd w:id="0"/>
      <w:r>
        <w:rPr>
          <w:rFonts w:ascii="Times New Roman" w:eastAsia="Times New Roman" w:hAnsi="Times New Roman" w:cs="Times New Roman"/>
          <w:szCs w:val="24"/>
          <w:lang w:val="pt-BR" w:eastAsia="pt-BR"/>
        </w:rPr>
        <w:t>º lugar, por não ter cumprido as etapas para preenchimento da vaga.</w:t>
      </w:r>
    </w:p>
    <w:p w14:paraId="69AB063A" w14:textId="77777777" w:rsidR="00DD702B" w:rsidRDefault="00DD702B" w:rsidP="00DD702B">
      <w:pPr>
        <w:widowControl/>
        <w:autoSpaceDE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611AC712" w14:textId="77777777" w:rsidR="00DD702B" w:rsidRDefault="00DD702B" w:rsidP="00DD702B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04 de agosto de 2025.</w:t>
      </w: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7678F5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B025D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B4EEC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B3BC7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6F1145"/>
    <w:rsid w:val="00707DD4"/>
    <w:rsid w:val="007A36BD"/>
    <w:rsid w:val="007B6ED6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73E0"/>
    <w:rsid w:val="00B3231F"/>
    <w:rsid w:val="00B75544"/>
    <w:rsid w:val="00B94639"/>
    <w:rsid w:val="00BF12DC"/>
    <w:rsid w:val="00C000AE"/>
    <w:rsid w:val="00C168D6"/>
    <w:rsid w:val="00C252DE"/>
    <w:rsid w:val="00CA411E"/>
    <w:rsid w:val="00CB1688"/>
    <w:rsid w:val="00CC092E"/>
    <w:rsid w:val="00D20559"/>
    <w:rsid w:val="00DC1785"/>
    <w:rsid w:val="00DC7BE3"/>
    <w:rsid w:val="00DD702B"/>
    <w:rsid w:val="00E13D9C"/>
    <w:rsid w:val="00E63C17"/>
    <w:rsid w:val="00EB025D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  <w15:docId w15:val="{AD9AF9E4-6E5C-4493-B918-45A2EECD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7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2025-07-31T18:51:00Z</cp:lastPrinted>
  <dcterms:created xsi:type="dcterms:W3CDTF">2025-07-31T18:52:00Z</dcterms:created>
  <dcterms:modified xsi:type="dcterms:W3CDTF">2025-07-31T18:52:00Z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