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76CB75F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D7D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506106F6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CB661A">
        <w:rPr>
          <w:rFonts w:ascii="Times New Roman" w:hAnsi="Times New Roman" w:cs="Times New Roman"/>
          <w:b/>
          <w:sz w:val="24"/>
          <w:szCs w:val="24"/>
          <w:lang w:val="pt-BR" w:eastAsia="en-US"/>
        </w:rPr>
        <w:t>Elisângela de Souza Silva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4614A626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F2056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04 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4BF142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F2056F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3139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ED7D5A"/>
    <w:rsid w:val="00F2056F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  <w15:docId w15:val="{E8E496A8-9A61-45B4-9D7A-75CD851D7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2025-07-31T18:44:00Z</cp:lastPrinted>
  <dcterms:created xsi:type="dcterms:W3CDTF">2025-07-31T18:44:00Z</dcterms:created>
  <dcterms:modified xsi:type="dcterms:W3CDTF">2025-07-31T18:44:00Z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