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CDBA198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88480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272DA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154E4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4B8BC01C" w14:textId="666CF7E3" w:rsidR="00241AB0" w:rsidRPr="00241AB0" w:rsidRDefault="00241AB0" w:rsidP="00241AB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1262/2024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241AB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4B55E21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8D05A9C" w14:textId="77777777" w:rsidR="00241AB0" w:rsidRPr="00241AB0" w:rsidRDefault="00241AB0" w:rsidP="00241AB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7D6EBE17" w14:textId="168E1359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="00272DA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154E4D">
        <w:rPr>
          <w:rFonts w:ascii="Times New Roman" w:hAnsi="Times New Roman" w:cs="Times New Roman"/>
          <w:b/>
          <w:sz w:val="24"/>
          <w:szCs w:val="24"/>
          <w:lang w:val="pt-BR" w:eastAsia="en-US"/>
        </w:rPr>
        <w:t>115</w:t>
      </w:r>
      <w:r w:rsidR="00272DA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/2023 e 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Designar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54E4D" w:rsidRPr="00154E4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GERSON MENDONCA DE BARROS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154E4D" w:rsidRPr="00154E4D">
        <w:rPr>
          <w:rFonts w:ascii="Times New Roman" w:hAnsi="Times New Roman" w:cs="Times New Roman"/>
          <w:bCs/>
          <w:sz w:val="24"/>
          <w:szCs w:val="24"/>
          <w:lang w:val="pt-BR" w:eastAsia="en-US"/>
        </w:rPr>
        <w:t>148504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 de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54E4D" w:rsidRPr="00154E4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do Núcleo de</w:t>
      </w:r>
      <w:proofErr w:type="gramStart"/>
      <w:r w:rsidR="00154E4D" w:rsidRPr="00154E4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 </w:t>
      </w:r>
      <w:proofErr w:type="gramEnd"/>
      <w:r w:rsidR="00154E4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P</w:t>
      </w:r>
      <w:r w:rsidR="00154E4D" w:rsidRPr="00154E4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revenção e </w:t>
      </w:r>
      <w:r w:rsidR="00154E4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P</w:t>
      </w:r>
      <w:r w:rsidR="00154E4D" w:rsidRPr="00154E4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reparação para </w:t>
      </w:r>
      <w:r w:rsidR="00154E4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</w:t>
      </w:r>
      <w:r w:rsidR="00154E4D" w:rsidRPr="00154E4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esastres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FC </w:t>
      </w:r>
      <w:r w:rsidR="0088480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272DA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5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C7F7783" w14:textId="3E7A1D26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De </w:t>
      </w:r>
      <w:r w:rsidR="00272DA3">
        <w:rPr>
          <w:rFonts w:ascii="Calibri" w:hAnsi="Calibri" w:cs="Times New Roman"/>
          <w:b/>
          <w:sz w:val="24"/>
          <w:szCs w:val="24"/>
          <w:lang w:val="pt-BR" w:eastAsia="en-US"/>
        </w:rPr>
        <w:t>Defesa Civil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61189981" w14:textId="77777777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B54CF1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07C5DD8E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CD15572" w14:textId="4CA6F61B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bookmarkStart w:id="0" w:name="_GoBack"/>
      <w:r w:rsidR="00363A0D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</w:t>
      </w:r>
      <w:r w:rsidR="00363A0D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integral e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cumulativamente</w:t>
      </w:r>
      <w:bookmarkEnd w:id="0"/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ao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272DA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Guarda Municipal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15C7CD7C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Calibri" w:hAnsi="Calibri" w:cs="Times New Roman"/>
          <w:bCs/>
          <w:sz w:val="24"/>
          <w:szCs w:val="24"/>
          <w:lang w:val="pt-BR" w:eastAsia="en-US"/>
        </w:rPr>
      </w:pPr>
    </w:p>
    <w:p w14:paraId="06C5276D" w14:textId="2B7F7A3C" w:rsidR="00C252DE" w:rsidRPr="00C252DE" w:rsidRDefault="00C252DE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3.º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F8785E1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B54CF1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1012C9"/>
    <w:rsid w:val="00113AAA"/>
    <w:rsid w:val="00154E4D"/>
    <w:rsid w:val="001A2B12"/>
    <w:rsid w:val="001B1C63"/>
    <w:rsid w:val="00241AB0"/>
    <w:rsid w:val="00272DA3"/>
    <w:rsid w:val="002C6286"/>
    <w:rsid w:val="00322860"/>
    <w:rsid w:val="003433DA"/>
    <w:rsid w:val="00363A0D"/>
    <w:rsid w:val="00403CBD"/>
    <w:rsid w:val="004125C7"/>
    <w:rsid w:val="004A7566"/>
    <w:rsid w:val="004C548F"/>
    <w:rsid w:val="0055775E"/>
    <w:rsid w:val="00575A40"/>
    <w:rsid w:val="00590331"/>
    <w:rsid w:val="0059682B"/>
    <w:rsid w:val="005C63F7"/>
    <w:rsid w:val="00674DAF"/>
    <w:rsid w:val="00707DD4"/>
    <w:rsid w:val="007A36BD"/>
    <w:rsid w:val="00822F79"/>
    <w:rsid w:val="00851A9F"/>
    <w:rsid w:val="0088480D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54CF1"/>
    <w:rsid w:val="00B75544"/>
    <w:rsid w:val="00C252DE"/>
    <w:rsid w:val="00CB1688"/>
    <w:rsid w:val="00CC092E"/>
    <w:rsid w:val="00DC1785"/>
    <w:rsid w:val="00E13D9C"/>
    <w:rsid w:val="00E63C17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867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190</Words>
  <Characters>1018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1206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2025-01-13T14:24:00Z</cp:lastPrinted>
  <dcterms:created xsi:type="dcterms:W3CDTF">2025-01-13T14:24:00Z</dcterms:created>
  <dcterms:modified xsi:type="dcterms:W3CDTF">2025-01-17T13:57:00Z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