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7F9225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12</w:t>
      </w:r>
      <w:r w:rsidR="0038211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6C74DE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0FE63544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82119">
        <w:rPr>
          <w:rFonts w:ascii="Times New Roman" w:hAnsi="Times New Roman" w:cs="Times New Roman"/>
          <w:b/>
          <w:sz w:val="24"/>
          <w:szCs w:val="24"/>
          <w:lang w:val="pt-BR" w:eastAsia="en-US"/>
        </w:rPr>
        <w:t>188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2E754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82119" w:rsidRPr="0038211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SIMONE SOUZA MARTINS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382119" w:rsidRPr="00382119">
        <w:rPr>
          <w:rFonts w:ascii="Times New Roman" w:hAnsi="Times New Roman" w:cs="Times New Roman"/>
          <w:bCs/>
          <w:sz w:val="24"/>
          <w:szCs w:val="24"/>
          <w:lang w:val="pt-BR" w:eastAsia="en-US"/>
        </w:rPr>
        <w:t>986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82119" w:rsidRPr="0038211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8211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777EAA6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382119">
        <w:rPr>
          <w:rFonts w:ascii="Calibri" w:hAnsi="Calibri" w:cs="Times New Roman"/>
          <w:b/>
          <w:sz w:val="24"/>
          <w:szCs w:val="24"/>
          <w:lang w:val="pt-BR" w:eastAsia="en-US"/>
        </w:rPr>
        <w:t>Desenvolvimento Econômico e Comércio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69BE3F24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Serviços Gerais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exercido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C617B4E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4D55C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  <w:bookmarkStart w:id="0" w:name="_GoBack"/>
      <w:bookmarkEnd w:id="0"/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2025-01-13T12:47:00Z</cp:lastPrinted>
  <dcterms:created xsi:type="dcterms:W3CDTF">2025-01-13T12:47:00Z</dcterms:created>
  <dcterms:modified xsi:type="dcterms:W3CDTF">2025-01-13T12:47:00Z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