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2CD06673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1758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209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077B0AA1" w:rsidR="00EB1C85" w:rsidRPr="00CA3044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 w:rsidR="00464FF6">
        <w:rPr>
          <w:rFonts w:ascii="Times New Roman" w:hAnsi="Times New Roman"/>
          <w:sz w:val="24"/>
          <w:szCs w:val="24"/>
        </w:rPr>
        <w:t>Meio Ambiente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39E32D6F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B52E054" w14:textId="77777777" w:rsidR="00EB1C85" w:rsidRPr="00CA3044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1DAB5DCB" w:rsidR="00EB1C85" w:rsidRPr="00CA3044" w:rsidRDefault="00EB1C85" w:rsidP="00EB1C85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64FF6">
        <w:rPr>
          <w:rFonts w:ascii="Times New Roman" w:eastAsia="Times New Roman" w:hAnsi="Times New Roman"/>
          <w:b/>
          <w:color w:val="000000"/>
          <w:sz w:val="24"/>
          <w:szCs w:val="24"/>
        </w:rPr>
        <w:t>THOBIAS JOSÉ MICCICHELLI GONÇALVES</w:t>
      </w:r>
    </w:p>
    <w:p w14:paraId="3C8F8E8F" w14:textId="77777777"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301F0427" w:rsidR="00EB1C85" w:rsidRPr="00EC4E03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64FF6" w:rsidRPr="00464FF6">
        <w:rPr>
          <w:rFonts w:ascii="Times New Roman" w:eastAsia="Times New Roman" w:hAnsi="Times New Roman"/>
          <w:b/>
          <w:color w:val="000000"/>
          <w:sz w:val="24"/>
          <w:szCs w:val="24"/>
        </w:rPr>
        <w:t>MARIA INES TEDERICHE MICICHELLI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64FF6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17589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2025-01-14T18:18:00Z</dcterms:created>
  <dcterms:modified xsi:type="dcterms:W3CDTF">2025-01-15T15:17:00Z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