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25BDD86C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72DB7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5A1AFDA" w14:textId="3E8CDF7A" w:rsidR="008857CC" w:rsidRPr="008857CC" w:rsidRDefault="008857CC" w:rsidP="008857CC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6E42EF7" w14:textId="77777777" w:rsidR="008857CC" w:rsidRPr="008857CC" w:rsidRDefault="008857CC" w:rsidP="008857CC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AEA7B5E" w14:textId="77777777" w:rsidR="008857CC" w:rsidRPr="00CA3044" w:rsidRDefault="008857CC" w:rsidP="008857CC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408BA37C" w14:textId="77777777" w:rsidR="008857CC" w:rsidRPr="00CA3044" w:rsidRDefault="008857CC" w:rsidP="008857CC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480B99E6" w14:textId="77777777" w:rsidR="008857CC" w:rsidRPr="00CA3044" w:rsidRDefault="008857CC" w:rsidP="008857CC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fiscal e gestor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Desenvolvimento Agropecuário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001BDBD5" w14:textId="77777777" w:rsidR="008857CC" w:rsidRDefault="008857CC" w:rsidP="008857CC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47CD3499" w14:textId="77777777" w:rsidR="008857CC" w:rsidRPr="00CA3044" w:rsidRDefault="008857CC" w:rsidP="008857CC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2667B098" w14:textId="4576FE94" w:rsidR="008857CC" w:rsidRPr="00CA3044" w:rsidRDefault="008857CC" w:rsidP="008857CC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C72A4C">
        <w:rPr>
          <w:rFonts w:ascii="Times New Roman" w:eastAsia="Times New Roman" w:hAnsi="Times New Roman"/>
          <w:b/>
          <w:color w:val="000000"/>
          <w:sz w:val="24"/>
          <w:szCs w:val="24"/>
        </w:rPr>
        <w:t>SÉRGIO ELIAS DE ARAÚJO</w:t>
      </w:r>
    </w:p>
    <w:p w14:paraId="72EE855E" w14:textId="77777777" w:rsidR="008857CC" w:rsidRPr="00CA3044" w:rsidRDefault="008857CC" w:rsidP="008857CC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437F524C" w14:textId="77777777" w:rsidR="008857CC" w:rsidRDefault="008857CC" w:rsidP="008857CC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684FDDD" w14:textId="77777777" w:rsidR="008857CC" w:rsidRPr="00CE127A" w:rsidRDefault="008857CC" w:rsidP="008857CC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370BA901" w14:textId="25AED0CC" w:rsidR="008857CC" w:rsidRPr="00EC4E03" w:rsidRDefault="008857CC" w:rsidP="008857CC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C72A4C">
        <w:rPr>
          <w:rFonts w:ascii="Times New Roman" w:eastAsia="Times New Roman" w:hAnsi="Times New Roman"/>
          <w:b/>
          <w:color w:val="000000"/>
          <w:sz w:val="24"/>
          <w:szCs w:val="24"/>
        </w:rPr>
        <w:t>JELSO MORAES PROVIETTI</w:t>
      </w:r>
    </w:p>
    <w:p w14:paraId="555F5B29" w14:textId="77777777" w:rsidR="008857CC" w:rsidRPr="00EC4E03" w:rsidRDefault="008857CC" w:rsidP="008857CC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46391EE4" w14:textId="77777777" w:rsidR="008857CC" w:rsidRPr="00CA3044" w:rsidRDefault="008857CC" w:rsidP="008857CC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rol de atribuições dos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1862F95B" w14:textId="77777777" w:rsidR="008857CC" w:rsidRPr="00CA3044" w:rsidRDefault="008857CC" w:rsidP="008857CC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2804DA72" w14:textId="77777777" w:rsidR="008857CC" w:rsidRPr="00CA3044" w:rsidRDefault="008857CC" w:rsidP="008857CC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r>
      <w:rPr>
        <w:rFonts w:ascii="Times New Roman"/>
        <w:sz w:val="20"/>
      </w:rPr>
      <w:t>gs</w:t>
    </w:r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A36BD"/>
    <w:rsid w:val="00851A9F"/>
    <w:rsid w:val="00872DB7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72A4C"/>
    <w:rsid w:val="00CB1688"/>
    <w:rsid w:val="00CC092E"/>
    <w:rsid w:val="00D0760E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223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2025-01-14T14:34:00Z</dcterms:created>
  <dcterms:modified xsi:type="dcterms:W3CDTF">2025-01-15T15:16:00Z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